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442" w:rsidRDefault="00174442" w:rsidP="00174442">
      <w:pPr>
        <w:spacing w:line="480" w:lineRule="auto"/>
        <w:jc w:val="center"/>
        <w:rPr>
          <w:rFonts w:ascii="Times New Roman" w:hAnsi="Times New Roman" w:cs="Times New Roman"/>
          <w:sz w:val="24"/>
          <w:szCs w:val="24"/>
        </w:rPr>
      </w:pPr>
    </w:p>
    <w:p w:rsidR="00174442" w:rsidRDefault="00174442" w:rsidP="00174442">
      <w:pPr>
        <w:spacing w:line="480" w:lineRule="auto"/>
        <w:jc w:val="center"/>
        <w:rPr>
          <w:rFonts w:ascii="Times New Roman" w:hAnsi="Times New Roman" w:cs="Times New Roman"/>
          <w:sz w:val="24"/>
          <w:szCs w:val="24"/>
        </w:rPr>
      </w:pPr>
    </w:p>
    <w:p w:rsidR="00174442" w:rsidRDefault="00174442" w:rsidP="00174442">
      <w:pPr>
        <w:spacing w:line="480" w:lineRule="auto"/>
        <w:jc w:val="center"/>
        <w:rPr>
          <w:rFonts w:ascii="Times New Roman" w:hAnsi="Times New Roman" w:cs="Times New Roman"/>
          <w:sz w:val="24"/>
          <w:szCs w:val="24"/>
        </w:rPr>
      </w:pPr>
    </w:p>
    <w:p w:rsidR="00174442" w:rsidRPr="00174442" w:rsidRDefault="00174442" w:rsidP="00174442">
      <w:pPr>
        <w:spacing w:line="480" w:lineRule="auto"/>
        <w:jc w:val="center"/>
        <w:rPr>
          <w:rFonts w:ascii="Times New Roman" w:hAnsi="Times New Roman" w:cs="Times New Roman"/>
          <w:sz w:val="24"/>
          <w:szCs w:val="24"/>
        </w:rPr>
      </w:pPr>
    </w:p>
    <w:p w:rsidR="00174442" w:rsidRPr="00174442" w:rsidRDefault="00174442" w:rsidP="00174442">
      <w:pPr>
        <w:spacing w:line="480" w:lineRule="auto"/>
        <w:jc w:val="center"/>
        <w:rPr>
          <w:rFonts w:ascii="Times New Roman" w:hAnsi="Times New Roman" w:cs="Times New Roman"/>
          <w:sz w:val="24"/>
          <w:szCs w:val="24"/>
        </w:rPr>
      </w:pPr>
    </w:p>
    <w:p w:rsidR="00174442" w:rsidRPr="00174442" w:rsidRDefault="00174442" w:rsidP="00174442">
      <w:pPr>
        <w:spacing w:line="480" w:lineRule="auto"/>
        <w:jc w:val="center"/>
        <w:rPr>
          <w:rFonts w:ascii="Times New Roman" w:hAnsi="Times New Roman" w:cs="Times New Roman"/>
          <w:sz w:val="24"/>
          <w:szCs w:val="24"/>
        </w:rPr>
      </w:pPr>
    </w:p>
    <w:p w:rsidR="00174442" w:rsidRPr="00174442" w:rsidRDefault="00174442" w:rsidP="00174442">
      <w:pPr>
        <w:spacing w:line="480" w:lineRule="auto"/>
        <w:jc w:val="center"/>
        <w:rPr>
          <w:rFonts w:ascii="Times New Roman" w:hAnsi="Times New Roman" w:cs="Times New Roman"/>
          <w:sz w:val="24"/>
          <w:szCs w:val="24"/>
        </w:rPr>
      </w:pPr>
    </w:p>
    <w:p w:rsidR="00174442" w:rsidRPr="00174442" w:rsidRDefault="00174442" w:rsidP="00174442">
      <w:pPr>
        <w:spacing w:line="480" w:lineRule="auto"/>
        <w:jc w:val="center"/>
        <w:rPr>
          <w:rFonts w:ascii="Times New Roman" w:hAnsi="Times New Roman" w:cs="Times New Roman"/>
          <w:sz w:val="24"/>
          <w:szCs w:val="24"/>
        </w:rPr>
      </w:pPr>
    </w:p>
    <w:p w:rsidR="00180712" w:rsidRPr="00174442" w:rsidRDefault="00180712" w:rsidP="00174442">
      <w:pPr>
        <w:spacing w:line="480" w:lineRule="auto"/>
        <w:jc w:val="center"/>
        <w:rPr>
          <w:rFonts w:ascii="Times New Roman" w:hAnsi="Times New Roman" w:cs="Times New Roman"/>
          <w:sz w:val="24"/>
          <w:szCs w:val="24"/>
        </w:rPr>
      </w:pPr>
      <w:r w:rsidRPr="00174442">
        <w:rPr>
          <w:rFonts w:ascii="Times New Roman" w:hAnsi="Times New Roman" w:cs="Times New Roman"/>
          <w:sz w:val="24"/>
          <w:szCs w:val="24"/>
        </w:rPr>
        <w:t>Questions on Power and Purpose.</w:t>
      </w:r>
    </w:p>
    <w:p w:rsidR="00180712" w:rsidRPr="00174442" w:rsidRDefault="00174442" w:rsidP="00174442">
      <w:pPr>
        <w:spacing w:line="480" w:lineRule="auto"/>
        <w:jc w:val="center"/>
        <w:rPr>
          <w:rFonts w:ascii="Times New Roman" w:hAnsi="Times New Roman" w:cs="Times New Roman"/>
          <w:sz w:val="24"/>
          <w:szCs w:val="24"/>
        </w:rPr>
      </w:pPr>
      <w:r w:rsidRPr="00174442">
        <w:rPr>
          <w:rFonts w:ascii="Times New Roman" w:hAnsi="Times New Roman" w:cs="Times New Roman"/>
          <w:sz w:val="24"/>
          <w:szCs w:val="24"/>
        </w:rPr>
        <w:t>Name.</w:t>
      </w:r>
    </w:p>
    <w:p w:rsidR="00174442" w:rsidRPr="00174442" w:rsidRDefault="00174442" w:rsidP="00174442">
      <w:pPr>
        <w:spacing w:line="480" w:lineRule="auto"/>
        <w:jc w:val="center"/>
        <w:rPr>
          <w:rFonts w:ascii="Times New Roman" w:hAnsi="Times New Roman" w:cs="Times New Roman"/>
          <w:sz w:val="24"/>
          <w:szCs w:val="24"/>
        </w:rPr>
      </w:pPr>
      <w:r w:rsidRPr="00174442">
        <w:rPr>
          <w:rFonts w:ascii="Times New Roman" w:hAnsi="Times New Roman" w:cs="Times New Roman"/>
          <w:sz w:val="24"/>
          <w:szCs w:val="24"/>
        </w:rPr>
        <w:t>Institution.</w:t>
      </w:r>
    </w:p>
    <w:p w:rsidR="00174442" w:rsidRPr="00174442" w:rsidRDefault="00174442" w:rsidP="00174442">
      <w:pPr>
        <w:spacing w:line="480" w:lineRule="auto"/>
        <w:jc w:val="center"/>
        <w:rPr>
          <w:rFonts w:ascii="Times New Roman" w:hAnsi="Times New Roman" w:cs="Times New Roman"/>
          <w:sz w:val="24"/>
          <w:szCs w:val="24"/>
        </w:rPr>
      </w:pPr>
      <w:r w:rsidRPr="00174442">
        <w:rPr>
          <w:rFonts w:ascii="Times New Roman" w:hAnsi="Times New Roman" w:cs="Times New Roman"/>
          <w:sz w:val="24"/>
          <w:szCs w:val="24"/>
        </w:rPr>
        <w:t>Date.</w:t>
      </w:r>
    </w:p>
    <w:p w:rsidR="00174442" w:rsidRDefault="00174442" w:rsidP="00174442">
      <w:pPr>
        <w:spacing w:line="480" w:lineRule="auto"/>
        <w:jc w:val="center"/>
        <w:rPr>
          <w:rFonts w:ascii="Times New Roman" w:hAnsi="Times New Roman" w:cs="Times New Roman"/>
          <w:sz w:val="24"/>
          <w:szCs w:val="24"/>
        </w:rPr>
      </w:pPr>
    </w:p>
    <w:p w:rsidR="00174442" w:rsidRDefault="00174442" w:rsidP="00174442">
      <w:pPr>
        <w:spacing w:line="480" w:lineRule="auto"/>
        <w:jc w:val="center"/>
        <w:rPr>
          <w:rFonts w:ascii="Times New Roman" w:hAnsi="Times New Roman" w:cs="Times New Roman"/>
          <w:sz w:val="24"/>
          <w:szCs w:val="24"/>
        </w:rPr>
      </w:pPr>
    </w:p>
    <w:p w:rsidR="00174442" w:rsidRDefault="00174442" w:rsidP="00174442">
      <w:pPr>
        <w:spacing w:line="480" w:lineRule="auto"/>
        <w:jc w:val="center"/>
        <w:rPr>
          <w:rFonts w:ascii="Times New Roman" w:hAnsi="Times New Roman" w:cs="Times New Roman"/>
          <w:sz w:val="24"/>
          <w:szCs w:val="24"/>
        </w:rPr>
      </w:pPr>
    </w:p>
    <w:p w:rsidR="00174442" w:rsidRDefault="00174442" w:rsidP="00174442">
      <w:pPr>
        <w:spacing w:line="480" w:lineRule="auto"/>
        <w:jc w:val="center"/>
        <w:rPr>
          <w:rFonts w:ascii="Times New Roman" w:hAnsi="Times New Roman" w:cs="Times New Roman"/>
          <w:sz w:val="24"/>
          <w:szCs w:val="24"/>
        </w:rPr>
      </w:pPr>
    </w:p>
    <w:p w:rsidR="00174442" w:rsidRDefault="00174442" w:rsidP="00174442">
      <w:pPr>
        <w:spacing w:line="480" w:lineRule="auto"/>
        <w:jc w:val="center"/>
        <w:rPr>
          <w:rFonts w:ascii="Times New Roman" w:hAnsi="Times New Roman" w:cs="Times New Roman"/>
          <w:sz w:val="24"/>
          <w:szCs w:val="24"/>
        </w:rPr>
      </w:pPr>
    </w:p>
    <w:p w:rsidR="00174442" w:rsidRDefault="00174442" w:rsidP="00174442">
      <w:pPr>
        <w:spacing w:line="480" w:lineRule="auto"/>
        <w:jc w:val="center"/>
        <w:rPr>
          <w:rFonts w:ascii="Times New Roman" w:hAnsi="Times New Roman" w:cs="Times New Roman"/>
          <w:sz w:val="24"/>
          <w:szCs w:val="24"/>
        </w:rPr>
      </w:pPr>
    </w:p>
    <w:p w:rsidR="00180712" w:rsidRPr="00174442" w:rsidRDefault="00180712" w:rsidP="00174442">
      <w:pPr>
        <w:spacing w:line="480" w:lineRule="auto"/>
        <w:jc w:val="center"/>
        <w:rPr>
          <w:rFonts w:ascii="Times New Roman" w:hAnsi="Times New Roman" w:cs="Times New Roman"/>
          <w:sz w:val="24"/>
          <w:szCs w:val="24"/>
        </w:rPr>
      </w:pPr>
      <w:r w:rsidRPr="00174442">
        <w:rPr>
          <w:rFonts w:ascii="Times New Roman" w:hAnsi="Times New Roman" w:cs="Times New Roman"/>
          <w:sz w:val="24"/>
          <w:szCs w:val="24"/>
        </w:rPr>
        <w:lastRenderedPageBreak/>
        <w:t>The Approach of Addressing Historical Discrimination.</w:t>
      </w:r>
    </w:p>
    <w:p w:rsidR="00180712" w:rsidRPr="00174442" w:rsidRDefault="00180712" w:rsidP="00174442">
      <w:pPr>
        <w:spacing w:line="480" w:lineRule="auto"/>
        <w:ind w:firstLine="720"/>
        <w:rPr>
          <w:rFonts w:ascii="Times New Roman" w:hAnsi="Times New Roman" w:cs="Times New Roman"/>
          <w:sz w:val="24"/>
          <w:szCs w:val="24"/>
        </w:rPr>
      </w:pPr>
      <w:r w:rsidRPr="00174442">
        <w:rPr>
          <w:rFonts w:ascii="Times New Roman" w:hAnsi="Times New Roman" w:cs="Times New Roman"/>
          <w:sz w:val="24"/>
          <w:szCs w:val="24"/>
        </w:rPr>
        <w:t xml:space="preserve">Of the approaches to addressing historical discrimination provided, I support civil liberties as the most appropriate approach to address historical discrimination. Civil liberties strive to protect citizens by guaranteeing them freedoms that the government cannot abridge. I support civil liberties approach because it tends to defend all citizens regardless of gender and race from all forms of oppression. It gives people the freedom of conscience, freedom of religion, freedom of expression, and freedom of assembly. The approach is more universal in that it defends that every individual has the right to be treated fair by the law (Ginsberg, Lowi, &amp; Shepsle, 2013). In this regards, the civil liberty approach would help in historical alleviation discrimination by putting forward that all citizens are equal under the law, and hence, they should not be segregated at whatsoever cost. Embracing civil liberties will allow the government to revise its policies to ensure equality and fairness to all citizens regardless of ethnicity. </w:t>
      </w:r>
    </w:p>
    <w:p w:rsidR="00180712" w:rsidRPr="00174442" w:rsidRDefault="00180712" w:rsidP="00174442">
      <w:pPr>
        <w:spacing w:line="480" w:lineRule="auto"/>
        <w:jc w:val="center"/>
        <w:rPr>
          <w:rFonts w:ascii="Times New Roman" w:hAnsi="Times New Roman" w:cs="Times New Roman"/>
          <w:b/>
          <w:sz w:val="24"/>
          <w:szCs w:val="24"/>
        </w:rPr>
      </w:pPr>
      <w:r w:rsidRPr="00174442">
        <w:rPr>
          <w:rFonts w:ascii="Times New Roman" w:hAnsi="Times New Roman" w:cs="Times New Roman"/>
          <w:b/>
          <w:sz w:val="24"/>
          <w:szCs w:val="24"/>
        </w:rPr>
        <w:t>Public Opinion and the Media.</w:t>
      </w:r>
    </w:p>
    <w:p w:rsidR="00180712" w:rsidRPr="00174442" w:rsidRDefault="00180712" w:rsidP="00174442">
      <w:pPr>
        <w:spacing w:line="480" w:lineRule="auto"/>
        <w:ind w:firstLine="720"/>
        <w:rPr>
          <w:rFonts w:ascii="Times New Roman" w:hAnsi="Times New Roman" w:cs="Times New Roman"/>
          <w:sz w:val="24"/>
          <w:szCs w:val="24"/>
        </w:rPr>
      </w:pPr>
      <w:r w:rsidRPr="00174442">
        <w:rPr>
          <w:rFonts w:ascii="Times New Roman" w:hAnsi="Times New Roman" w:cs="Times New Roman"/>
          <w:sz w:val="24"/>
          <w:szCs w:val="24"/>
        </w:rPr>
        <w:t xml:space="preserve">Media plays a core role in the context of America. As such, it opens the room for the public to participate in national affairs by airing their views. Media tends to acknowledge the fact that every individual has the freedom of speech by enabling citizens to rich their leaders and air their grievances democratically. The new sources that will enrich my capacity to be successfully informed to play my role as a democratic citizen include print media; an important source of news which can significantly increase the widespread of political highlights (Ginsberg et al., 2013). Another media is the internet, which is highly available and affordable for all individual. It keeps one updated because it allows frequent updating of news and hence allowing democratic participation. Another essential media is broadcasters, which gives candidates equal opportunities to participate and pass their message to the public. Social media is another useful </w:t>
      </w:r>
      <w:r w:rsidRPr="00174442">
        <w:rPr>
          <w:rFonts w:ascii="Times New Roman" w:hAnsi="Times New Roman" w:cs="Times New Roman"/>
          <w:sz w:val="24"/>
          <w:szCs w:val="24"/>
        </w:rPr>
        <w:lastRenderedPageBreak/>
        <w:t xml:space="preserve">source of news. Twitters, Facebook, and LinkedIn are widely available to the public. They define closeness between citizens and their leaders, and hence, they establish a room for democratic participation in affiliated public agendas. Also, support media (out of home media) can also serve as a reliable source of information. For instance, the use of billboards serves to inform and remind citizens about their need for participation. </w:t>
      </w: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E54DEC" w:rsidRDefault="00E54DEC" w:rsidP="00174442">
      <w:pPr>
        <w:spacing w:line="480" w:lineRule="auto"/>
        <w:jc w:val="center"/>
        <w:rPr>
          <w:rFonts w:ascii="Times New Roman" w:hAnsi="Times New Roman" w:cs="Times New Roman"/>
          <w:sz w:val="24"/>
          <w:szCs w:val="24"/>
        </w:rPr>
      </w:pPr>
    </w:p>
    <w:p w:rsidR="00DF5EF2" w:rsidRPr="00174442" w:rsidRDefault="002E11D2" w:rsidP="00174442">
      <w:pPr>
        <w:spacing w:line="480" w:lineRule="auto"/>
        <w:jc w:val="center"/>
        <w:rPr>
          <w:rFonts w:ascii="Times New Roman" w:hAnsi="Times New Roman" w:cs="Times New Roman"/>
          <w:sz w:val="24"/>
          <w:szCs w:val="24"/>
        </w:rPr>
      </w:pPr>
      <w:bookmarkStart w:id="0" w:name="_GoBack"/>
      <w:bookmarkEnd w:id="0"/>
      <w:r w:rsidRPr="00174442">
        <w:rPr>
          <w:rFonts w:ascii="Times New Roman" w:hAnsi="Times New Roman" w:cs="Times New Roman"/>
          <w:sz w:val="24"/>
          <w:szCs w:val="24"/>
        </w:rPr>
        <w:lastRenderedPageBreak/>
        <w:t>Reference.</w:t>
      </w:r>
    </w:p>
    <w:p w:rsidR="002E11D2" w:rsidRPr="00174442" w:rsidRDefault="00DF5EF2" w:rsidP="00174442">
      <w:pPr>
        <w:spacing w:line="480" w:lineRule="auto"/>
        <w:ind w:left="720" w:hanging="720"/>
        <w:rPr>
          <w:rFonts w:ascii="Times New Roman" w:hAnsi="Times New Roman" w:cs="Times New Roman"/>
          <w:sz w:val="24"/>
          <w:szCs w:val="24"/>
        </w:rPr>
      </w:pPr>
      <w:r w:rsidRPr="00174442">
        <w:rPr>
          <w:rFonts w:ascii="Times New Roman" w:hAnsi="Times New Roman" w:cs="Times New Roman"/>
          <w:sz w:val="24"/>
          <w:szCs w:val="24"/>
        </w:rPr>
        <w:t xml:space="preserve">Ginsberg, B., Lowi, T. J., &amp; Shepsle, K. A. (2013). American Government: Power and Purpose (Fourteenth Full Edition). </w:t>
      </w:r>
    </w:p>
    <w:sectPr w:rsidR="002E11D2" w:rsidRPr="00174442" w:rsidSect="001744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315C" w:rsidRDefault="0061315C" w:rsidP="00174442">
      <w:pPr>
        <w:spacing w:after="0" w:line="240" w:lineRule="auto"/>
      </w:pPr>
      <w:r>
        <w:separator/>
      </w:r>
    </w:p>
  </w:endnote>
  <w:endnote w:type="continuationSeparator" w:id="1">
    <w:p w:rsidR="0061315C" w:rsidRDefault="0061315C" w:rsidP="001744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315C" w:rsidRDefault="0061315C" w:rsidP="00174442">
      <w:pPr>
        <w:spacing w:after="0" w:line="240" w:lineRule="auto"/>
      </w:pPr>
      <w:r>
        <w:separator/>
      </w:r>
    </w:p>
  </w:footnote>
  <w:footnote w:type="continuationSeparator" w:id="1">
    <w:p w:rsidR="0061315C" w:rsidRDefault="0061315C" w:rsidP="001744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42" w:rsidRPr="00174442" w:rsidRDefault="00174442">
    <w:pPr>
      <w:pStyle w:val="Header"/>
      <w:rPr>
        <w:rFonts w:ascii="Times New Roman" w:hAnsi="Times New Roman" w:cs="Times New Roman"/>
        <w:sz w:val="24"/>
        <w:szCs w:val="24"/>
      </w:rPr>
    </w:pPr>
    <w:r w:rsidRPr="00174442">
      <w:rPr>
        <w:rFonts w:ascii="Times New Roman" w:hAnsi="Times New Roman" w:cs="Times New Roman"/>
        <w:sz w:val="24"/>
        <w:szCs w:val="24"/>
      </w:rPr>
      <w:t>QUESTIONS ON POWER AND PURPOSE.</w:t>
    </w:r>
    <w:r w:rsidRPr="00174442">
      <w:rPr>
        <w:rFonts w:ascii="Times New Roman" w:hAnsi="Times New Roman" w:cs="Times New Roman"/>
        <w:sz w:val="24"/>
        <w:szCs w:val="24"/>
      </w:rPr>
      <w:tab/>
    </w:r>
    <w:r w:rsidRPr="00174442">
      <w:rPr>
        <w:rFonts w:ascii="Times New Roman" w:hAnsi="Times New Roman" w:cs="Times New Roman"/>
        <w:sz w:val="24"/>
        <w:szCs w:val="24"/>
      </w:rPr>
      <w:tab/>
    </w:r>
    <w:sdt>
      <w:sdtPr>
        <w:rPr>
          <w:rFonts w:ascii="Times New Roman" w:hAnsi="Times New Roman" w:cs="Times New Roman"/>
          <w:sz w:val="24"/>
          <w:szCs w:val="24"/>
        </w:rPr>
        <w:id w:val="672618983"/>
        <w:docPartObj>
          <w:docPartGallery w:val="Page Numbers (Top of Page)"/>
          <w:docPartUnique/>
        </w:docPartObj>
      </w:sdtPr>
      <w:sdtEndPr>
        <w:rPr>
          <w:noProof/>
        </w:rPr>
      </w:sdtEndPr>
      <w:sdtContent>
        <w:r w:rsidR="00DF7191" w:rsidRPr="00174442">
          <w:rPr>
            <w:rFonts w:ascii="Times New Roman" w:hAnsi="Times New Roman" w:cs="Times New Roman"/>
            <w:sz w:val="24"/>
            <w:szCs w:val="24"/>
          </w:rPr>
          <w:fldChar w:fldCharType="begin"/>
        </w:r>
        <w:r w:rsidRPr="00174442">
          <w:rPr>
            <w:rFonts w:ascii="Times New Roman" w:hAnsi="Times New Roman" w:cs="Times New Roman"/>
            <w:sz w:val="24"/>
            <w:szCs w:val="24"/>
          </w:rPr>
          <w:instrText xml:space="preserve"> PAGE   \* MERGEFORMAT </w:instrText>
        </w:r>
        <w:r w:rsidR="00DF7191" w:rsidRPr="00174442">
          <w:rPr>
            <w:rFonts w:ascii="Times New Roman" w:hAnsi="Times New Roman" w:cs="Times New Roman"/>
            <w:sz w:val="24"/>
            <w:szCs w:val="24"/>
          </w:rPr>
          <w:fldChar w:fldCharType="separate"/>
        </w:r>
        <w:r w:rsidR="006D7EC5">
          <w:rPr>
            <w:rFonts w:ascii="Times New Roman" w:hAnsi="Times New Roman" w:cs="Times New Roman"/>
            <w:noProof/>
            <w:sz w:val="24"/>
            <w:szCs w:val="24"/>
          </w:rPr>
          <w:t>4</w:t>
        </w:r>
        <w:r w:rsidR="00DF7191" w:rsidRPr="00174442">
          <w:rPr>
            <w:rFonts w:ascii="Times New Roman" w:hAnsi="Times New Roman" w:cs="Times New Roman"/>
            <w:noProof/>
            <w:sz w:val="24"/>
            <w:szCs w:val="24"/>
          </w:rPr>
          <w:fldChar w:fldCharType="end"/>
        </w:r>
      </w:sdtContent>
    </w:sdt>
  </w:p>
  <w:p w:rsidR="00174442" w:rsidRPr="00174442" w:rsidRDefault="0017444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442" w:rsidRPr="00174442" w:rsidRDefault="00174442" w:rsidP="00174442">
    <w:pPr>
      <w:rPr>
        <w:rFonts w:ascii="Times New Roman" w:hAnsi="Times New Roman" w:cs="Times New Roman"/>
        <w:sz w:val="24"/>
        <w:szCs w:val="24"/>
      </w:rPr>
    </w:pPr>
    <w:r w:rsidRPr="00174442">
      <w:rPr>
        <w:rFonts w:ascii="Times New Roman" w:hAnsi="Times New Roman" w:cs="Times New Roman"/>
        <w:sz w:val="24"/>
        <w:szCs w:val="24"/>
      </w:rPr>
      <w:t>Running head: QUESTIONS ON POWER AND PURPOSE.</w:t>
    </w:r>
    <w:r w:rsidRPr="00174442">
      <w:rPr>
        <w:rFonts w:ascii="Times New Roman" w:hAnsi="Times New Roman" w:cs="Times New Roman"/>
        <w:sz w:val="24"/>
        <w:szCs w:val="24"/>
      </w:rPr>
      <w:tab/>
    </w:r>
    <w:r w:rsidRPr="00174442">
      <w:rPr>
        <w:rFonts w:ascii="Times New Roman" w:hAnsi="Times New Roman" w:cs="Times New Roman"/>
        <w:sz w:val="24"/>
        <w:szCs w:val="24"/>
      </w:rPr>
      <w:tab/>
    </w:r>
    <w:r w:rsidRPr="00174442">
      <w:rPr>
        <w:rFonts w:ascii="Times New Roman" w:hAnsi="Times New Roman" w:cs="Times New Roman"/>
        <w:sz w:val="24"/>
        <w:szCs w:val="24"/>
      </w:rPr>
      <w:tab/>
    </w:r>
    <w:sdt>
      <w:sdtPr>
        <w:rPr>
          <w:rFonts w:ascii="Times New Roman" w:hAnsi="Times New Roman" w:cs="Times New Roman"/>
          <w:sz w:val="24"/>
          <w:szCs w:val="24"/>
        </w:rPr>
        <w:id w:val="-1719818700"/>
        <w:docPartObj>
          <w:docPartGallery w:val="Page Numbers (Top of Page)"/>
          <w:docPartUnique/>
        </w:docPartObj>
      </w:sdtPr>
      <w:sdtEndPr>
        <w:rPr>
          <w:noProof/>
        </w:rPr>
      </w:sdtEndPr>
      <w:sdtContent>
        <w:r w:rsidR="00DF7191" w:rsidRPr="00174442">
          <w:rPr>
            <w:rFonts w:ascii="Times New Roman" w:hAnsi="Times New Roman" w:cs="Times New Roman"/>
            <w:sz w:val="24"/>
            <w:szCs w:val="24"/>
          </w:rPr>
          <w:fldChar w:fldCharType="begin"/>
        </w:r>
        <w:r w:rsidRPr="00174442">
          <w:rPr>
            <w:rFonts w:ascii="Times New Roman" w:hAnsi="Times New Roman" w:cs="Times New Roman"/>
            <w:sz w:val="24"/>
            <w:szCs w:val="24"/>
          </w:rPr>
          <w:instrText xml:space="preserve"> PAGE   \* MERGEFORMAT </w:instrText>
        </w:r>
        <w:r w:rsidR="00DF7191" w:rsidRPr="00174442">
          <w:rPr>
            <w:rFonts w:ascii="Times New Roman" w:hAnsi="Times New Roman" w:cs="Times New Roman"/>
            <w:sz w:val="24"/>
            <w:szCs w:val="24"/>
          </w:rPr>
          <w:fldChar w:fldCharType="separate"/>
        </w:r>
        <w:r w:rsidR="006D7EC5">
          <w:rPr>
            <w:rFonts w:ascii="Times New Roman" w:hAnsi="Times New Roman" w:cs="Times New Roman"/>
            <w:noProof/>
            <w:sz w:val="24"/>
            <w:szCs w:val="24"/>
          </w:rPr>
          <w:t>1</w:t>
        </w:r>
        <w:r w:rsidR="00DF7191" w:rsidRPr="00174442">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F9672D"/>
    <w:rsid w:val="00174442"/>
    <w:rsid w:val="00180712"/>
    <w:rsid w:val="001B0DAC"/>
    <w:rsid w:val="00205DCE"/>
    <w:rsid w:val="002E11D2"/>
    <w:rsid w:val="0043551B"/>
    <w:rsid w:val="004553C5"/>
    <w:rsid w:val="00456603"/>
    <w:rsid w:val="004957AC"/>
    <w:rsid w:val="00515399"/>
    <w:rsid w:val="005501D5"/>
    <w:rsid w:val="00575ABB"/>
    <w:rsid w:val="00577FF6"/>
    <w:rsid w:val="0061315C"/>
    <w:rsid w:val="00660331"/>
    <w:rsid w:val="006C64A9"/>
    <w:rsid w:val="006D7EC5"/>
    <w:rsid w:val="00727C17"/>
    <w:rsid w:val="00734298"/>
    <w:rsid w:val="0076264D"/>
    <w:rsid w:val="007648D6"/>
    <w:rsid w:val="007F1F78"/>
    <w:rsid w:val="008A2182"/>
    <w:rsid w:val="008C0F1A"/>
    <w:rsid w:val="009F2156"/>
    <w:rsid w:val="009F4C4F"/>
    <w:rsid w:val="00C836CB"/>
    <w:rsid w:val="00D62A77"/>
    <w:rsid w:val="00DA6817"/>
    <w:rsid w:val="00DF5EF2"/>
    <w:rsid w:val="00DF7191"/>
    <w:rsid w:val="00E44BC8"/>
    <w:rsid w:val="00E54DEC"/>
    <w:rsid w:val="00E62D5F"/>
    <w:rsid w:val="00F967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1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442"/>
  </w:style>
  <w:style w:type="paragraph" w:styleId="Footer">
    <w:name w:val="footer"/>
    <w:basedOn w:val="Normal"/>
    <w:link w:val="FooterChar"/>
    <w:uiPriority w:val="99"/>
    <w:unhideWhenUsed/>
    <w:rsid w:val="00174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44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2019-05-17T05:23:00Z</dcterms:created>
  <dcterms:modified xsi:type="dcterms:W3CDTF">2019-05-17T05:23:00Z</dcterms:modified>
</cp:coreProperties>
</file>